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AF941" w14:textId="5E7F67C0" w:rsidR="00AA6E00" w:rsidRDefault="00AA6E00" w:rsidP="00AA6E0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A6E00">
        <w:rPr>
          <w:rFonts w:ascii="Arial" w:hAnsi="Arial" w:cs="Arial"/>
          <w:b/>
          <w:bCs/>
          <w:sz w:val="28"/>
          <w:szCs w:val="28"/>
        </w:rPr>
        <w:t xml:space="preserve">Sample </w:t>
      </w:r>
      <w:proofErr w:type="spellStart"/>
      <w:r w:rsidRPr="00AA6E00">
        <w:rPr>
          <w:rFonts w:ascii="Arial" w:hAnsi="Arial" w:cs="Arial"/>
          <w:b/>
          <w:bCs/>
          <w:sz w:val="28"/>
          <w:szCs w:val="28"/>
        </w:rPr>
        <w:t>Gerokinesiology</w:t>
      </w:r>
      <w:proofErr w:type="spellEnd"/>
      <w:r w:rsidRPr="00AA6E00">
        <w:rPr>
          <w:rFonts w:ascii="Arial" w:hAnsi="Arial" w:cs="Arial"/>
          <w:b/>
          <w:bCs/>
          <w:sz w:val="28"/>
          <w:szCs w:val="28"/>
        </w:rPr>
        <w:t xml:space="preserve"> Graduate Study Plan</w:t>
      </w:r>
    </w:p>
    <w:p w14:paraId="58BC0D5C" w14:textId="41596FBE" w:rsidR="00AA6E00" w:rsidRDefault="00AA6E00" w:rsidP="00AA6E00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35"/>
      </w:tblGrid>
      <w:tr w:rsidR="00AA6E00" w14:paraId="597C651C" w14:textId="77777777" w:rsidTr="00F24FFF">
        <w:trPr>
          <w:trHeight w:val="576"/>
          <w:jc w:val="center"/>
        </w:trPr>
        <w:tc>
          <w:tcPr>
            <w:tcW w:w="7735" w:type="dxa"/>
            <w:tcBorders>
              <w:bottom w:val="nil"/>
            </w:tcBorders>
            <w:vAlign w:val="bottom"/>
          </w:tcPr>
          <w:p w14:paraId="3060299A" w14:textId="5E1837DB" w:rsidR="00AA6E00" w:rsidRPr="00AA6E00" w:rsidRDefault="00AA6E00" w:rsidP="00F24FF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A6E00">
              <w:rPr>
                <w:rFonts w:ascii="Arial" w:hAnsi="Arial" w:cs="Arial"/>
                <w:b/>
                <w:bCs/>
              </w:rPr>
              <w:t>REQUIRED COURSES</w:t>
            </w:r>
          </w:p>
        </w:tc>
      </w:tr>
      <w:tr w:rsidR="00AA6E00" w14:paraId="5690268C" w14:textId="77777777" w:rsidTr="00F24FFF">
        <w:trPr>
          <w:trHeight w:val="432"/>
          <w:jc w:val="center"/>
        </w:trPr>
        <w:tc>
          <w:tcPr>
            <w:tcW w:w="7735" w:type="dxa"/>
            <w:tcBorders>
              <w:top w:val="nil"/>
              <w:bottom w:val="nil"/>
            </w:tcBorders>
            <w:vAlign w:val="center"/>
          </w:tcPr>
          <w:p w14:paraId="143FC5B5" w14:textId="5EFF0627" w:rsidR="00AA6E00" w:rsidRPr="00F24FFF" w:rsidRDefault="00AA6E00" w:rsidP="00F24FFF">
            <w:pPr>
              <w:pStyle w:val="ListParagraph"/>
              <w:numPr>
                <w:ilvl w:val="0"/>
                <w:numId w:val="4"/>
              </w:numPr>
              <w:ind w:left="330" w:hanging="27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24FFF">
              <w:rPr>
                <w:rFonts w:ascii="Arial" w:hAnsi="Arial" w:cs="Arial"/>
              </w:rPr>
              <w:t>KNES 508 - Statistical Methods in Kinesiology</w:t>
            </w:r>
          </w:p>
        </w:tc>
      </w:tr>
      <w:tr w:rsidR="00AA6E00" w14:paraId="62D2DFD1" w14:textId="77777777" w:rsidTr="00F24FFF">
        <w:trPr>
          <w:trHeight w:val="432"/>
          <w:jc w:val="center"/>
        </w:trPr>
        <w:tc>
          <w:tcPr>
            <w:tcW w:w="7735" w:type="dxa"/>
            <w:tcBorders>
              <w:top w:val="nil"/>
              <w:bottom w:val="single" w:sz="4" w:space="0" w:color="auto"/>
            </w:tcBorders>
            <w:vAlign w:val="center"/>
          </w:tcPr>
          <w:p w14:paraId="73239C40" w14:textId="789BFB81" w:rsidR="00AA6E00" w:rsidRPr="00F24FFF" w:rsidRDefault="00AA6E00" w:rsidP="00F24FFF">
            <w:pPr>
              <w:pStyle w:val="ListParagraph"/>
              <w:numPr>
                <w:ilvl w:val="0"/>
                <w:numId w:val="4"/>
              </w:numPr>
              <w:ind w:left="330" w:hanging="27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24FFF">
              <w:rPr>
                <w:rFonts w:ascii="Arial" w:hAnsi="Arial" w:cs="Arial"/>
              </w:rPr>
              <w:t>KNES 510 - Research Methods in Kinesiology</w:t>
            </w:r>
          </w:p>
        </w:tc>
      </w:tr>
      <w:tr w:rsidR="00AA6E00" w14:paraId="57248EC4" w14:textId="77777777" w:rsidTr="00F24FFF">
        <w:trPr>
          <w:trHeight w:val="576"/>
          <w:jc w:val="center"/>
        </w:trPr>
        <w:tc>
          <w:tcPr>
            <w:tcW w:w="7735" w:type="dxa"/>
            <w:tcBorders>
              <w:bottom w:val="nil"/>
            </w:tcBorders>
            <w:vAlign w:val="bottom"/>
          </w:tcPr>
          <w:p w14:paraId="4EE14FA8" w14:textId="3A076778" w:rsidR="00AA6E00" w:rsidRPr="00AA6E00" w:rsidRDefault="00AA6E00" w:rsidP="00F24FF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A6E00">
              <w:rPr>
                <w:rFonts w:ascii="Arial" w:hAnsi="Arial" w:cs="Arial"/>
                <w:b/>
                <w:bCs/>
              </w:rPr>
              <w:t>ADVANCED STUDY COURSES (choose 2)</w:t>
            </w:r>
          </w:p>
        </w:tc>
      </w:tr>
      <w:tr w:rsidR="00AA6E00" w14:paraId="76C0EC62" w14:textId="77777777" w:rsidTr="00F24FFF">
        <w:trPr>
          <w:trHeight w:val="450"/>
          <w:jc w:val="center"/>
        </w:trPr>
        <w:tc>
          <w:tcPr>
            <w:tcW w:w="7735" w:type="dxa"/>
            <w:tcBorders>
              <w:top w:val="nil"/>
              <w:bottom w:val="single" w:sz="4" w:space="0" w:color="auto"/>
            </w:tcBorders>
            <w:vAlign w:val="center"/>
          </w:tcPr>
          <w:p w14:paraId="3085CE72" w14:textId="6045A49D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Choice of any KNES class with “Advanced Study” in the title</w:t>
            </w:r>
          </w:p>
        </w:tc>
      </w:tr>
      <w:tr w:rsidR="00AA6E00" w14:paraId="4E909EF0" w14:textId="77777777" w:rsidTr="00F24FFF">
        <w:trPr>
          <w:trHeight w:val="576"/>
          <w:jc w:val="center"/>
        </w:trPr>
        <w:tc>
          <w:tcPr>
            <w:tcW w:w="7735" w:type="dxa"/>
            <w:tcBorders>
              <w:bottom w:val="nil"/>
            </w:tcBorders>
            <w:vAlign w:val="bottom"/>
          </w:tcPr>
          <w:p w14:paraId="62395D31" w14:textId="1B3B56DE" w:rsidR="00AA6E00" w:rsidRPr="00F24FFF" w:rsidRDefault="00AA6E00" w:rsidP="00F24FFF">
            <w:pPr>
              <w:rPr>
                <w:rFonts w:ascii="Arial" w:hAnsi="Arial" w:cs="Arial"/>
                <w:b/>
                <w:bCs/>
              </w:rPr>
            </w:pPr>
            <w:r w:rsidRPr="00F24FFF">
              <w:rPr>
                <w:rFonts w:ascii="Arial" w:hAnsi="Arial" w:cs="Arial"/>
                <w:b/>
                <w:bCs/>
              </w:rPr>
              <w:t>ELECTIVE OPTIONS (choose 5)</w:t>
            </w:r>
          </w:p>
        </w:tc>
      </w:tr>
      <w:tr w:rsidR="00AA6E00" w14:paraId="65CF13F5" w14:textId="77777777" w:rsidTr="00F24FFF">
        <w:trPr>
          <w:trHeight w:val="2736"/>
          <w:jc w:val="center"/>
        </w:trPr>
        <w:tc>
          <w:tcPr>
            <w:tcW w:w="7735" w:type="dxa"/>
            <w:tcBorders>
              <w:top w:val="nil"/>
            </w:tcBorders>
            <w:vAlign w:val="center"/>
          </w:tcPr>
          <w:p w14:paraId="5228E8FF" w14:textId="77777777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KNES 471 - Motor Control and Movement Dysfunction</w:t>
            </w:r>
          </w:p>
          <w:p w14:paraId="067F5BDA" w14:textId="77777777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KNES 463 - Biomechanics of Musculoskeletal Injury</w:t>
            </w:r>
          </w:p>
          <w:p w14:paraId="5EF36C2C" w14:textId="77777777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KNES 550 - Graduate Internship</w:t>
            </w:r>
          </w:p>
          <w:p w14:paraId="3B89B3BE" w14:textId="77777777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KNES 599 - Graduate Independent Research</w:t>
            </w:r>
          </w:p>
          <w:p w14:paraId="2CC15F1C" w14:textId="77777777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HESC 440 - Determinants of Health Behavior</w:t>
            </w:r>
          </w:p>
          <w:p w14:paraId="116A7BE8" w14:textId="77777777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HESC 450 - Applied Health Promotion in Aging</w:t>
            </w:r>
          </w:p>
          <w:p w14:paraId="3D2038BE" w14:textId="77777777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GERO 500 - Applied Gerontology</w:t>
            </w:r>
          </w:p>
          <w:p w14:paraId="1D2E2F16" w14:textId="03FE2485" w:rsidR="00AA6E00" w:rsidRPr="00F24FFF" w:rsidRDefault="00AA6E00" w:rsidP="00F24F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GERO 503- Aging and Public Policy</w:t>
            </w:r>
          </w:p>
        </w:tc>
      </w:tr>
      <w:tr w:rsidR="00AA6E00" w14:paraId="04F85668" w14:textId="77777777" w:rsidTr="00F24FFF">
        <w:trPr>
          <w:trHeight w:val="1178"/>
          <w:jc w:val="center"/>
        </w:trPr>
        <w:tc>
          <w:tcPr>
            <w:tcW w:w="7735" w:type="dxa"/>
            <w:vAlign w:val="center"/>
          </w:tcPr>
          <w:p w14:paraId="1C5905F4" w14:textId="77777777" w:rsidR="00F24FFF" w:rsidRDefault="00F24FFF" w:rsidP="00F24FFF">
            <w:pPr>
              <w:spacing w:before="6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  <w:b/>
                <w:bCs/>
              </w:rPr>
              <w:t>CULMINATING EXPERIENCE</w:t>
            </w:r>
            <w:r w:rsidRPr="00AA6E00">
              <w:rPr>
                <w:rFonts w:ascii="Arial" w:hAnsi="Arial" w:cs="Arial"/>
              </w:rPr>
              <w:t xml:space="preserve"> </w:t>
            </w:r>
          </w:p>
          <w:p w14:paraId="441B88B6" w14:textId="760E4424" w:rsidR="00F24FFF" w:rsidRPr="00F24FFF" w:rsidRDefault="00F24FFF" w:rsidP="00F24FFF">
            <w:pPr>
              <w:pStyle w:val="ListParagraph"/>
              <w:numPr>
                <w:ilvl w:val="0"/>
                <w:numId w:val="5"/>
              </w:numPr>
              <w:ind w:left="330" w:hanging="270"/>
              <w:rPr>
                <w:rFonts w:ascii="Arial" w:hAnsi="Arial" w:cs="Arial"/>
              </w:rPr>
            </w:pPr>
            <w:r w:rsidRPr="00F24FFF">
              <w:rPr>
                <w:rFonts w:ascii="Arial" w:hAnsi="Arial" w:cs="Arial"/>
              </w:rPr>
              <w:t>KNES 597 – Project; KNES 598 – Thesis; or Comprehensive Exam</w:t>
            </w:r>
          </w:p>
          <w:p w14:paraId="543D913E" w14:textId="7734C0BA" w:rsidR="00AA6E00" w:rsidRPr="00F24FFF" w:rsidRDefault="00F24FFF" w:rsidP="00F24FFF">
            <w:pPr>
              <w:ind w:firstLine="330"/>
              <w:rPr>
                <w:rFonts w:ascii="Arial" w:hAnsi="Arial" w:cs="Arial"/>
              </w:rPr>
            </w:pPr>
            <w:r w:rsidRPr="00AA6E00">
              <w:rPr>
                <w:rFonts w:ascii="Arial" w:hAnsi="Arial" w:cs="Arial"/>
              </w:rPr>
              <w:t>(</w:t>
            </w:r>
            <w:proofErr w:type="gramStart"/>
            <w:r w:rsidRPr="00AA6E00">
              <w:rPr>
                <w:rFonts w:ascii="Arial" w:hAnsi="Arial" w:cs="Arial"/>
              </w:rPr>
              <w:t>choose</w:t>
            </w:r>
            <w:proofErr w:type="gramEnd"/>
            <w:r w:rsidRPr="00AA6E00">
              <w:rPr>
                <w:rFonts w:ascii="Arial" w:hAnsi="Arial" w:cs="Arial"/>
              </w:rPr>
              <w:t xml:space="preserve"> 1)</w:t>
            </w:r>
          </w:p>
        </w:tc>
      </w:tr>
    </w:tbl>
    <w:p w14:paraId="1F20A664" w14:textId="77777777" w:rsidR="00AA6E00" w:rsidRPr="00AA6E00" w:rsidRDefault="00AA6E00" w:rsidP="00AA6E00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AA6E00" w:rsidRPr="00AA6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17AB7"/>
    <w:multiLevelType w:val="hybridMultilevel"/>
    <w:tmpl w:val="69E61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50137"/>
    <w:multiLevelType w:val="hybridMultilevel"/>
    <w:tmpl w:val="A2BE0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131C7"/>
    <w:multiLevelType w:val="hybridMultilevel"/>
    <w:tmpl w:val="94643636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3BED2E91"/>
    <w:multiLevelType w:val="hybridMultilevel"/>
    <w:tmpl w:val="7542D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45FF1"/>
    <w:multiLevelType w:val="hybridMultilevel"/>
    <w:tmpl w:val="1F045D7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00"/>
    <w:rsid w:val="008F1FE0"/>
    <w:rsid w:val="00AA6E00"/>
    <w:rsid w:val="00F2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F1D47"/>
  <w15:chartTrackingRefBased/>
  <w15:docId w15:val="{FEF687A4-09A8-4CF3-8A3C-4B6BA2A1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4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 for Successful Aging</dc:creator>
  <cp:keywords/>
  <dc:description/>
  <cp:lastModifiedBy>Center for Successful Aging</cp:lastModifiedBy>
  <cp:revision>1</cp:revision>
  <dcterms:created xsi:type="dcterms:W3CDTF">2026-09-29T16:33:00Z</dcterms:created>
  <dcterms:modified xsi:type="dcterms:W3CDTF">2026-09-29T17:00:00Z</dcterms:modified>
</cp:coreProperties>
</file>